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10800"/>
        </w:tabs>
        <w:spacing w:after="360" w:before="0" w:line="240" w:lineRule="auto"/>
        <w:ind w:left="0" w:right="0" w:firstLine="0"/>
        <w:rPr>
          <w:rFonts w:ascii="Quicksand Medium" w:cs="Quicksand Medium" w:eastAsia="Quicksand Medium" w:hAnsi="Quicksand Medium"/>
          <w:color w:val="ff6a00"/>
          <w:sz w:val="32"/>
          <w:szCs w:val="32"/>
        </w:rPr>
      </w:pPr>
      <w:r w:rsidDel="00000000" w:rsidR="00000000" w:rsidRPr="00000000">
        <w:rPr>
          <w:rFonts w:ascii="Quicksand" w:cs="Quicksand" w:eastAsia="Quicksand" w:hAnsi="Quicksand"/>
          <w:b w:val="1"/>
          <w:sz w:val="36"/>
          <w:szCs w:val="36"/>
          <w:rtl w:val="0"/>
        </w:rPr>
        <w:t xml:space="preserve">Peter Kapelyan</w:t>
      </w:r>
      <w:r w:rsidDel="00000000" w:rsidR="00000000" w:rsidRPr="00000000">
        <w:rPr>
          <w:rFonts w:ascii="Quicksand" w:cs="Quicksand" w:eastAsia="Quicksand" w:hAnsi="Quicksand"/>
          <w:b w:val="1"/>
          <w:rtl w:val="0"/>
        </w:rPr>
        <w:tab/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sz w:val="32"/>
          <w:szCs w:val="32"/>
          <w:rtl w:val="0"/>
        </w:rPr>
        <w:t xml:space="preserve">Creative Engineer / Motion / UX Designer</w:t>
      </w:r>
    </w:p>
    <w:p w:rsidR="00000000" w:rsidDel="00000000" w:rsidP="00000000" w:rsidRDefault="00000000" w:rsidRPr="00000000" w14:paraId="00000002">
      <w:pPr>
        <w:spacing w:after="120" w:line="240" w:lineRule="auto"/>
        <w:ind w:left="270" w:firstLine="0"/>
        <w:jc w:val="both"/>
        <w:rPr>
          <w:rFonts w:ascii="Quicksand" w:cs="Quicksand" w:eastAsia="Quicksand" w:hAnsi="Quicksand"/>
          <w:b w:val="1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Portfolio: </w:t>
      </w:r>
      <w:hyperlink r:id="rId7">
        <w:r w:rsidDel="00000000" w:rsidR="00000000" w:rsidRPr="00000000">
          <w:rPr>
            <w:rFonts w:ascii="Quicksand" w:cs="Quicksand" w:eastAsia="Quicksand" w:hAnsi="Quicksand"/>
            <w:color w:val="ff6a00"/>
            <w:sz w:val="24"/>
            <w:szCs w:val="24"/>
            <w:u w:val="single"/>
            <w:rtl w:val="0"/>
          </w:rPr>
          <w:t xml:space="preserve">myuxcv.com</w:t>
        </w:r>
      </w:hyperlink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  |  </w:t>
      </w: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Quicksand" w:cs="Quicksand" w:eastAsia="Quicksand" w:hAnsi="Quicksand"/>
            <w:color w:val="ff6a00"/>
            <w:sz w:val="24"/>
            <w:szCs w:val="24"/>
            <w:u w:val="single"/>
            <w:rtl w:val="0"/>
          </w:rPr>
          <w:t xml:space="preserve">myuxcv@gmail.com</w:t>
        </w:r>
      </w:hyperlink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  |  </w:t>
      </w: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LinkedIn: </w:t>
      </w:r>
      <w:hyperlink r:id="rId9">
        <w:r w:rsidDel="00000000" w:rsidR="00000000" w:rsidRPr="00000000">
          <w:rPr>
            <w:rFonts w:ascii="Quicksand" w:cs="Quicksand" w:eastAsia="Quicksand" w:hAnsi="Quicksand"/>
            <w:color w:val="ff6a00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  |</w:t>
      </w: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  Jersey City, NJ</w:t>
      </w:r>
    </w:p>
    <w:p w:rsidR="00000000" w:rsidDel="00000000" w:rsidP="00000000" w:rsidRDefault="00000000" w:rsidRPr="00000000" w14:paraId="00000003">
      <w:pPr>
        <w:spacing w:after="120" w:before="0" w:line="240" w:lineRule="auto"/>
        <w:ind w:left="270" w:right="0" w:firstLine="0"/>
        <w:rPr>
          <w:rFonts w:ascii="Quicksand Medium" w:cs="Quicksand Medium" w:eastAsia="Quicksand Medium" w:hAnsi="Quicksand Medium"/>
          <w:color w:val="ff6a00"/>
          <w:sz w:val="24"/>
          <w:szCs w:val="24"/>
        </w:rPr>
      </w:pPr>
      <w:r w:rsidDel="00000000" w:rsidR="00000000" w:rsidRPr="00000000">
        <w:rPr>
          <w:rFonts w:ascii="Quicksand Medium" w:cs="Quicksand Medium" w:eastAsia="Quicksand Medium" w:hAnsi="Quicksand Medium"/>
          <w:rtl w:val="0"/>
        </w:rPr>
        <w:t xml:space="preserve">Highly creative and strategic problem solver delivering impact to prestigious clients. An engaged team player with diverse technical skills, I'm motivated to design innovative user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800"/>
        </w:tabs>
        <w:spacing w:after="120" w:line="240" w:lineRule="auto"/>
        <w:ind w:left="270" w:firstLine="0"/>
        <w:jc w:val="both"/>
        <w:rPr>
          <w:rFonts w:ascii="Quicksand Medium" w:cs="Quicksand Medium" w:eastAsia="Quicksand Medium" w:hAnsi="Quicksand Medium"/>
          <w:color w:val="ff6a00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Certifications: </w:t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sz w:val="24"/>
          <w:szCs w:val="24"/>
          <w:rtl w:val="0"/>
        </w:rPr>
        <w:t xml:space="preserve">Google UX Design Professional • Scrum Master • Certified Python Programmer</w:t>
      </w:r>
    </w:p>
    <w:p w:rsidR="00000000" w:rsidDel="00000000" w:rsidP="00000000" w:rsidRDefault="00000000" w:rsidRPr="00000000" w14:paraId="00000005">
      <w:pPr>
        <w:spacing w:after="240" w:line="240" w:lineRule="auto"/>
        <w:ind w:left="270" w:firstLine="0"/>
        <w:rPr>
          <w:rFonts w:ascii="Quicksand" w:cs="Quicksand" w:eastAsia="Quicksand" w:hAnsi="Quicksand"/>
          <w:color w:val="ff6a00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UX case studies and Figma prototypes:</w:t>
      </w: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Quicksand" w:cs="Quicksand" w:eastAsia="Quicksand" w:hAnsi="Quicksand"/>
            <w:color w:val="ff6a00"/>
            <w:sz w:val="24"/>
            <w:szCs w:val="24"/>
            <w:u w:val="single"/>
            <w:rtl w:val="0"/>
          </w:rPr>
          <w:t xml:space="preserve">snax app</w:t>
        </w:r>
      </w:hyperlink>
      <w:r w:rsidDel="00000000" w:rsidR="00000000" w:rsidRPr="00000000">
        <w:rPr>
          <w:rFonts w:ascii="Quicksand" w:cs="Quicksand" w:eastAsia="Quicksand" w:hAnsi="Quicksand"/>
          <w:color w:val="ff6a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b w:val="1"/>
          <w:color w:val="ff6a00"/>
          <w:sz w:val="24"/>
          <w:szCs w:val="24"/>
          <w:rtl w:val="0"/>
        </w:rPr>
        <w:t xml:space="preserve">•</w:t>
      </w:r>
      <w:r w:rsidDel="00000000" w:rsidR="00000000" w:rsidRPr="00000000">
        <w:rPr>
          <w:rFonts w:ascii="Quicksand" w:cs="Quicksand" w:eastAsia="Quicksand" w:hAnsi="Quicksand"/>
          <w:color w:val="ff6a00"/>
          <w:sz w:val="24"/>
          <w:szCs w:val="24"/>
          <w:rtl w:val="0"/>
        </w:rPr>
        <w:t xml:space="preserve"> </w:t>
      </w:r>
      <w:hyperlink r:id="rId11">
        <w:r w:rsidDel="00000000" w:rsidR="00000000" w:rsidRPr="00000000">
          <w:rPr>
            <w:rFonts w:ascii="Quicksand" w:cs="Quicksand" w:eastAsia="Quicksand" w:hAnsi="Quicksand"/>
            <w:color w:val="ff6a00"/>
            <w:sz w:val="24"/>
            <w:szCs w:val="24"/>
            <w:u w:val="single"/>
            <w:rtl w:val="0"/>
          </w:rPr>
          <w:t xml:space="preserve">chefkids app</w:t>
        </w:r>
      </w:hyperlink>
      <w:r w:rsidDel="00000000" w:rsidR="00000000" w:rsidRPr="00000000">
        <w:rPr>
          <w:rFonts w:ascii="Quicksand" w:cs="Quicksand" w:eastAsia="Quicksand" w:hAnsi="Quicksand"/>
          <w:color w:val="ff6a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b w:val="1"/>
          <w:color w:val="ff6a00"/>
          <w:sz w:val="24"/>
          <w:szCs w:val="24"/>
          <w:rtl w:val="0"/>
        </w:rPr>
        <w:t xml:space="preserve">•</w:t>
      </w:r>
      <w:r w:rsidDel="00000000" w:rsidR="00000000" w:rsidRPr="00000000">
        <w:rPr>
          <w:rFonts w:ascii="Quicksand" w:cs="Quicksand" w:eastAsia="Quicksand" w:hAnsi="Quicksand"/>
          <w:color w:val="ff6a00"/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rFonts w:ascii="Quicksand" w:cs="Quicksand" w:eastAsia="Quicksand" w:hAnsi="Quicksand"/>
            <w:color w:val="ff6a00"/>
            <w:sz w:val="24"/>
            <w:szCs w:val="24"/>
            <w:u w:val="single"/>
            <w:rtl w:val="0"/>
          </w:rPr>
          <w:t xml:space="preserve">myuxcv responsive website</w:t>
        </w:r>
      </w:hyperlink>
      <w:r w:rsidDel="00000000" w:rsidR="00000000" w:rsidRPr="00000000">
        <w:rPr>
          <w:rFonts w:ascii="Quicksand" w:cs="Quicksand" w:eastAsia="Quicksand" w:hAnsi="Quicksand"/>
          <w:color w:val="ff6a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right" w:leader="none" w:pos="10800"/>
        </w:tabs>
        <w:spacing w:after="240" w:before="0" w:line="240" w:lineRule="auto"/>
        <w:ind w:left="0" w:right="0" w:firstLine="0"/>
        <w:rPr>
          <w:rFonts w:ascii="Quicksand" w:cs="Quicksand" w:eastAsia="Quicksand" w:hAnsi="Quicksand"/>
          <w:b w:val="1"/>
          <w:sz w:val="32"/>
          <w:szCs w:val="32"/>
        </w:rPr>
      </w:pPr>
      <w:r w:rsidDel="00000000" w:rsidR="00000000" w:rsidRPr="00000000">
        <w:rPr>
          <w:rFonts w:ascii="Quicksand" w:cs="Quicksand" w:eastAsia="Quicksand" w:hAnsi="Quicksand"/>
          <w:b w:val="1"/>
          <w:sz w:val="32"/>
          <w:szCs w:val="32"/>
          <w:rtl w:val="0"/>
        </w:rPr>
        <w:t xml:space="preserve">Professional Experience:</w:t>
        <w:tab/>
        <w:t xml:space="preserve"> </w:t>
      </w:r>
    </w:p>
    <w:p w:rsidR="00000000" w:rsidDel="00000000" w:rsidP="00000000" w:rsidRDefault="00000000" w:rsidRPr="00000000" w14:paraId="00000007">
      <w:pPr>
        <w:tabs>
          <w:tab w:val="right" w:leader="none" w:pos="10800"/>
        </w:tabs>
        <w:spacing w:after="80" w:before="0" w:line="240" w:lineRule="auto"/>
        <w:ind w:left="270" w:right="0" w:firstLine="0"/>
        <w:rPr>
          <w:rFonts w:ascii="Quicksand Medium" w:cs="Quicksand Medium" w:eastAsia="Quicksand Medium" w:hAnsi="Quicksand Medium"/>
          <w:color w:val="ff6a00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Independent Contractor:</w:t>
      </w: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ab/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sz w:val="24"/>
          <w:szCs w:val="24"/>
          <w:rtl w:val="0"/>
        </w:rPr>
        <w:t xml:space="preserve">UX, Interactive, Product Design &amp; Development (Current)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line="240" w:lineRule="auto"/>
        <w:ind w:left="540" w:hanging="270"/>
        <w:rPr>
          <w:color w:val="ff6a00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Developed products including 2D &amp; 3D digital work such as data visualizations, simulations, websites, sales tools, games, videos, presentations, animations, high-fidelity functional prototypes for a wide range of audiences &amp; clients such as 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Apple, J.P.Morgan, Wilson Sports, and scifi.com (SYFY)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10800"/>
        </w:tabs>
        <w:spacing w:after="80" w:before="0" w:line="240" w:lineRule="auto"/>
        <w:ind w:left="270" w:right="0" w:firstLine="0"/>
        <w:rPr>
          <w:rFonts w:ascii="Quicksand Medium" w:cs="Quicksand Medium" w:eastAsia="Quicksand Medium" w:hAnsi="Quicksand Medium"/>
          <w:color w:val="ff6a00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Fusebox, NYC:</w:t>
      </w:r>
      <w:r w:rsidDel="00000000" w:rsidR="00000000" w:rsidRPr="00000000">
        <w:rPr>
          <w:rFonts w:ascii="Quicksand" w:cs="Quicksand" w:eastAsia="Quicksand" w:hAnsi="Quicksand"/>
          <w:sz w:val="24"/>
          <w:szCs w:val="24"/>
          <w:rtl w:val="0"/>
        </w:rPr>
        <w:tab/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sz w:val="24"/>
          <w:szCs w:val="24"/>
          <w:rtl w:val="0"/>
        </w:rPr>
        <w:t xml:space="preserve">Senior UX &amp; Interactive Developer (2/2008 - 9/2014)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20" w:line="276" w:lineRule="auto"/>
        <w:ind w:left="540" w:hanging="270"/>
        <w:rPr>
          <w:color w:val="ff6a00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Lead Developer on dynamic, data driven user experiences for interactive products such as:</w:t>
        <w:br w:type="textWrapping"/>
      </w:r>
      <w:r w:rsidDel="00000000" w:rsidR="00000000" w:rsidRPr="00000000">
        <w:rPr>
          <w:rFonts w:ascii="Quicksand" w:cs="Quicksand" w:eastAsia="Quicksand" w:hAnsi="Quicksand"/>
          <w:b w:val="1"/>
          <w:color w:val="ff6a00"/>
          <w:rtl w:val="0"/>
        </w:rPr>
        <w:t xml:space="preserve">•</w:t>
      </w:r>
      <w:r w:rsidDel="00000000" w:rsidR="00000000" w:rsidRPr="00000000">
        <w:rPr>
          <w:rFonts w:ascii="Quicksand" w:cs="Quicksand" w:eastAsia="Quicksand" w:hAnsi="Quicksand"/>
          <w:color w:val="ff6a00"/>
          <w:rtl w:val="0"/>
        </w:rPr>
        <w:t xml:space="preserve"> 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200+ interactive Javascript banners, graphs &amp; calculators for 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GE Capital Bank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and 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Discover Bank</w:t>
        <w:br w:type="textWrapping"/>
      </w:r>
      <w:r w:rsidDel="00000000" w:rsidR="00000000" w:rsidRPr="00000000">
        <w:rPr>
          <w:rFonts w:ascii="Quicksand" w:cs="Quicksand" w:eastAsia="Quicksand" w:hAnsi="Quicksand"/>
          <w:b w:val="1"/>
          <w:color w:val="ff6a00"/>
          <w:rtl w:val="0"/>
        </w:rPr>
        <w:t xml:space="preserve">•</w:t>
      </w:r>
      <w:r w:rsidDel="00000000" w:rsidR="00000000" w:rsidRPr="00000000">
        <w:rPr>
          <w:rFonts w:ascii="Quicksand" w:cs="Quicksand" w:eastAsia="Quicksand" w:hAnsi="Quicksand"/>
          <w:color w:val="ff6a00"/>
          <w:rtl w:val="0"/>
        </w:rPr>
        <w:t xml:space="preserve"> 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Custom dynamic interactive 3D globe info applications for 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J.P.Morgan</w:t>
        <w:br w:type="textWrapping"/>
      </w:r>
      <w:r w:rsidDel="00000000" w:rsidR="00000000" w:rsidRPr="00000000">
        <w:rPr>
          <w:rFonts w:ascii="Quicksand" w:cs="Quicksand" w:eastAsia="Quicksand" w:hAnsi="Quicksand"/>
          <w:b w:val="1"/>
          <w:color w:val="ff6a00"/>
          <w:rtl w:val="0"/>
        </w:rPr>
        <w:t xml:space="preserve">•</w:t>
      </w:r>
      <w:r w:rsidDel="00000000" w:rsidR="00000000" w:rsidRPr="00000000">
        <w:rPr>
          <w:rFonts w:ascii="Quicksand" w:cs="Quicksand" w:eastAsia="Quicksand" w:hAnsi="Quicksand"/>
          <w:color w:val="ff6a00"/>
          <w:rtl w:val="0"/>
        </w:rPr>
        <w:t xml:space="preserve"> 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Versatile &amp; dynamic interactive sales tools &amp; pitch decks for 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Game Show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20" w:line="240" w:lineRule="auto"/>
        <w:ind w:left="540" w:hanging="270"/>
        <w:rPr>
          <w:rFonts w:ascii="Quicksand" w:cs="Quicksand" w:eastAsia="Quicksand" w:hAnsi="Quicksand"/>
          <w:color w:val="ff6a00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Created advanced functional prototypes &amp; POCs using Javascript, HTML5, PHP &amp; MySQL for Android, Apple products &amp; multiple browsers which led to increased product offerings, a stream of new clients &amp; multitudes of opportunities for sales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line="240" w:lineRule="auto"/>
        <w:ind w:left="540" w:hanging="270"/>
        <w:rPr>
          <w:color w:val="ff6a00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Developed &amp; delivered a wide array of multimedia projects in a think tank agency environment for clients with strict requirements &amp; tight deadlines such as 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ESPN, CNN, MTV, BET, BTIG,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and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 USAA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0800"/>
        </w:tabs>
        <w:spacing w:after="80" w:line="240" w:lineRule="auto"/>
        <w:ind w:left="270" w:right="0" w:firstLine="0"/>
        <w:rPr>
          <w:rFonts w:ascii="Quicksand Medium" w:cs="Quicksand Medium" w:eastAsia="Quicksand Medium" w:hAnsi="Quicksand Medium"/>
          <w:color w:val="ff6a00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sz w:val="24"/>
          <w:szCs w:val="24"/>
          <w:rtl w:val="0"/>
        </w:rPr>
        <w:t xml:space="preserve">iframe Corp, NYC:</w:t>
        <w:tab/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sz w:val="24"/>
          <w:szCs w:val="24"/>
          <w:rtl w:val="0"/>
        </w:rPr>
        <w:t xml:space="preserve">Creative Engineer &amp; Product Developer (5/2001 - 8/2003)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line="240" w:lineRule="auto"/>
        <w:ind w:left="540" w:hanging="270"/>
        <w:rPr>
          <w:rFonts w:ascii="Quicksand" w:cs="Quicksand" w:eastAsia="Quicksand" w:hAnsi="Quicksand"/>
          <w:color w:val="ff6a00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Worked directly with clients to develop brands, web presence, expand digital services &amp;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line="240" w:lineRule="auto"/>
        <w:ind w:left="540" w:hanging="270"/>
        <w:rPr>
          <w:color w:val="ff6a00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Developed product prototypes, websites &amp; interactive applications such as internet music/radio streaming solutions for clients such as</w:t>
      </w: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 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Sony, Howard Stern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and 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Macromedia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ind w:left="0" w:right="0" w:firstLine="0"/>
        <w:rPr>
          <w:rFonts w:ascii="Quicksand" w:cs="Quicksand" w:eastAsia="Quicksand" w:hAnsi="Quicksand"/>
          <w:b w:val="1"/>
          <w:sz w:val="32"/>
          <w:szCs w:val="32"/>
        </w:rPr>
      </w:pPr>
      <w:r w:rsidDel="00000000" w:rsidR="00000000" w:rsidRPr="00000000">
        <w:rPr>
          <w:rFonts w:ascii="Quicksand" w:cs="Quicksand" w:eastAsia="Quicksand" w:hAnsi="Quicksand"/>
          <w:b w:val="1"/>
          <w:sz w:val="32"/>
          <w:szCs w:val="32"/>
          <w:rtl w:val="0"/>
        </w:rPr>
        <w:t xml:space="preserve">Previous Direct Corporate Employment &amp; Skills:</w:t>
      </w:r>
    </w:p>
    <w:p w:rsidR="00000000" w:rsidDel="00000000" w:rsidP="00000000" w:rsidRDefault="00000000" w:rsidRPr="00000000" w14:paraId="00000011">
      <w:pPr>
        <w:tabs>
          <w:tab w:val="right" w:leader="none" w:pos="10800"/>
        </w:tabs>
        <w:spacing w:after="240" w:line="240" w:lineRule="auto"/>
        <w:ind w:left="270" w:firstLine="0"/>
        <w:rPr>
          <w:rFonts w:ascii="Quicksand Medium" w:cs="Quicksand Medium" w:eastAsia="Quicksand Medium" w:hAnsi="Quicksand Medium"/>
          <w:color w:val="ff6a00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Extended resume and work history can be viewed at:</w:t>
      </w: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 </w:t>
      </w:r>
      <w:hyperlink r:id="rId13">
        <w:r w:rsidDel="00000000" w:rsidR="00000000" w:rsidRPr="00000000">
          <w:rPr>
            <w:rFonts w:ascii="Quicksand Medium" w:cs="Quicksand Medium" w:eastAsia="Quicksand Medium" w:hAnsi="Quicksand Medium"/>
            <w:color w:val="ff6a00"/>
            <w:u w:val="single"/>
            <w:rtl w:val="0"/>
          </w:rPr>
          <w:t xml:space="preserve">https://www.linkedin.com/in/peterkapelyan/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10800"/>
        </w:tabs>
        <w:spacing w:after="60" w:line="240" w:lineRule="auto"/>
        <w:ind w:left="270" w:firstLine="0"/>
        <w:rPr>
          <w:rFonts w:ascii="Quicksand Medium" w:cs="Quicksand Medium" w:eastAsia="Quicksand Medium" w:hAnsi="Quicksand Medium"/>
          <w:color w:val="ff6a00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Sesame Street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: Developed interactive media, prototypes, animations, websites, and artwork </w:t>
        <w:tab/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rtl w:val="0"/>
        </w:rPr>
        <w:t xml:space="preserve">1.5+ Years</w:t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spacing w:after="60" w:line="240" w:lineRule="auto"/>
        <w:ind w:left="270" w:firstLine="0"/>
        <w:rPr>
          <w:rFonts w:ascii="Quicksand Medium" w:cs="Quicksand Medium" w:eastAsia="Quicksand Medium" w:hAnsi="Quicksand Medium"/>
          <w:color w:val="ff6a00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Spider Partners LLC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: Developed POC’s, interactive media, websites and sales tools</w:t>
        <w:tab/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rtl w:val="0"/>
        </w:rPr>
        <w:t xml:space="preserve">2+ Years</w:t>
      </w:r>
    </w:p>
    <w:p w:rsidR="00000000" w:rsidDel="00000000" w:rsidP="00000000" w:rsidRDefault="00000000" w:rsidRPr="00000000" w14:paraId="00000014">
      <w:pPr>
        <w:tabs>
          <w:tab w:val="right" w:leader="none" w:pos="10800"/>
        </w:tabs>
        <w:spacing w:after="60" w:before="0" w:line="240" w:lineRule="auto"/>
        <w:ind w:left="270" w:right="0" w:firstLine="0"/>
        <w:rPr>
          <w:rFonts w:ascii="Quicksand Medium" w:cs="Quicksand Medium" w:eastAsia="Quicksand Medium" w:hAnsi="Quicksand Medium"/>
          <w:color w:val="ff6a00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Stimulation Station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: Created interactive websites, games, visuals, and animations</w:t>
        <w:tab/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rtl w:val="0"/>
        </w:rPr>
        <w:t xml:space="preserve">2+ Years</w:t>
      </w:r>
    </w:p>
    <w:p w:rsidR="00000000" w:rsidDel="00000000" w:rsidP="00000000" w:rsidRDefault="00000000" w:rsidRPr="00000000" w14:paraId="00000015">
      <w:pPr>
        <w:tabs>
          <w:tab w:val="right" w:leader="none" w:pos="10800"/>
        </w:tabs>
        <w:spacing w:after="240" w:before="0" w:line="240" w:lineRule="auto"/>
        <w:ind w:left="270" w:right="0" w:firstLine="0"/>
        <w:rPr>
          <w:rFonts w:ascii="Quicksand Medium" w:cs="Quicksand Medium" w:eastAsia="Quicksand Medium" w:hAnsi="Quicksand Medium"/>
          <w:color w:val="ff6a00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Young &amp; Rubicam, Transperfect Translations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Developed multilingual websites, multimedia, </w:t>
        <w:br w:type="textWrapping"/>
        <w:t xml:space="preserve">typesetting for world language adaptations including published material for clients such as </w:t>
        <w:br w:type="textWrapping"/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AT&amp;T, Compaq, IBM, Sprint, Motorola, Disney,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and</w:t>
      </w:r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 KPMG</w:t>
      </w: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 </w:t>
        <w:tab/>
      </w:r>
      <w:r w:rsidDel="00000000" w:rsidR="00000000" w:rsidRPr="00000000">
        <w:rPr>
          <w:rFonts w:ascii="Quicksand Medium" w:cs="Quicksand Medium" w:eastAsia="Quicksand Medium" w:hAnsi="Quicksand Medium"/>
          <w:color w:val="ff6a00"/>
          <w:rtl w:val="0"/>
        </w:rPr>
        <w:t xml:space="preserve">3+ Years</w:t>
      </w:r>
    </w:p>
    <w:p w:rsidR="00000000" w:rsidDel="00000000" w:rsidP="00000000" w:rsidRDefault="00000000" w:rsidRPr="00000000" w14:paraId="00000016">
      <w:pPr>
        <w:spacing w:after="120" w:before="0" w:line="240" w:lineRule="auto"/>
        <w:ind w:left="270" w:right="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Programming experience includes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: Javascript, PHP, SQL, MySQL, HTML, CSS, AJAX, JSON, XML, JQuery, UNIX, Physics Libraries, API’s, Game Engines, Multiplayer Servers, C#, C++, and Python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270" w:right="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Software experience includes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:</w:t>
      </w: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Figma, Adobe XD, After Effects, Photoshop, Illustrator, Animate, Microsoft Excel, PowerPoint, Unreal Engine, Unity 3D, Blender, and Lightwave 3D</w:t>
      </w:r>
    </w:p>
    <w:sectPr>
      <w:pgSz w:h="15840" w:w="12240" w:orient="portrait"/>
      <w:pgMar w:bottom="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icksand">
    <w:embedRegular w:fontKey="{00000000-0000-0000-0000-000000000000}" r:id="rId1" w:subsetted="0"/>
    <w:embedBold w:fontKey="{00000000-0000-0000-0000-000000000000}" r:id="rId2" w:subsetted="0"/>
  </w:font>
  <w:font w:name="Quicksand SemiBold">
    <w:embedRegular w:fontKey="{00000000-0000-0000-0000-000000000000}" r:id="rId3" w:subsetted="0"/>
    <w:embedBold w:fontKey="{00000000-0000-0000-0000-000000000000}" r:id="rId4" w:subsetted="0"/>
  </w:font>
  <w:font w:name="Quicksand Medium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yuxcv.com/assets/casestudy_chefkids.pdf" TargetMode="External"/><Relationship Id="rId10" Type="http://schemas.openxmlformats.org/officeDocument/2006/relationships/hyperlink" Target="https://www.myuxcv.com/assets/casestudy_snax.pdf" TargetMode="External"/><Relationship Id="rId13" Type="http://schemas.openxmlformats.org/officeDocument/2006/relationships/hyperlink" Target="https://www.linkedin.com/in/peterkapelyan/" TargetMode="External"/><Relationship Id="rId12" Type="http://schemas.openxmlformats.org/officeDocument/2006/relationships/hyperlink" Target="https://www.myuxcv.com/assets/casestudy_myuxcv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peterkapelya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yuxcv.com/" TargetMode="External"/><Relationship Id="rId8" Type="http://schemas.openxmlformats.org/officeDocument/2006/relationships/hyperlink" Target="mailto:myuxcv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QuicksandSemiBold-regular.ttf"/><Relationship Id="rId4" Type="http://schemas.openxmlformats.org/officeDocument/2006/relationships/font" Target="fonts/QuicksandSemiBold-bold.ttf"/><Relationship Id="rId5" Type="http://schemas.openxmlformats.org/officeDocument/2006/relationships/font" Target="fonts/QuicksandMedium-regular.ttf"/><Relationship Id="rId6" Type="http://schemas.openxmlformats.org/officeDocument/2006/relationships/font" Target="fonts/Quicksand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cHDLyhIiukxZ/m3BBYGNiYn9A==">CgMxLjA4AHIhMUl5WVE4WGp5V1hvQmMzWHJMeFlFY1Bia2R2U1pHd01F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2023-01-21T20:57:00Z</dcterms:created>
  <dc:creator>RUFFSTER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